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ackground w:color="FFFFFF"/>
  <w:body>
    <w:p w:rsidRPr="002421F6" w:rsidR="002421F6" w:rsidRDefault="002421F6" w14:paraId="0F0AD10D" w14:textId="77777777">
      <w:pPr>
        <w:jc w:val="center"/>
        <w:rPr>
          <w:rFonts w:ascii="Footlight MT Light" w:hAnsi="Footlight MT Light" w:eastAsia="Times New Roman" w:cs="Times New Roman"/>
          <w:sz w:val="30"/>
          <w:szCs w:val="30"/>
        </w:rPr>
      </w:pPr>
      <w:r w:rsidR="002421F6">
        <w:drawing>
          <wp:inline wp14:editId="5108DA17" wp14:anchorId="5B3B25FC">
            <wp:extent cx="5617304" cy="1877715"/>
            <wp:effectExtent l="0" t="0" r="0" b="8890"/>
            <wp:docPr id="1" name="Picture 1" title=""/>
            <wp:cNvGraphicFramePr>
              <a:graphicFrameLocks noChangeAspect="1"/>
            </wp:cNvGraphicFramePr>
            <a:graphic>
              <a:graphicData uri="http://schemas.openxmlformats.org/drawingml/2006/picture">
                <pic:pic>
                  <pic:nvPicPr>
                    <pic:cNvPr id="0" name="Picture 1"/>
                    <pic:cNvPicPr/>
                  </pic:nvPicPr>
                  <pic:blipFill>
                    <a:blip r:embed="Rfcb5aa4f0adb44c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617304" cy="1877715"/>
                    </a:xfrm>
                    <a:prstGeom prst="rect">
                      <a:avLst/>
                    </a:prstGeom>
                  </pic:spPr>
                </pic:pic>
              </a:graphicData>
            </a:graphic>
          </wp:inline>
        </w:drawing>
      </w:r>
      <w:r w:rsidRPr="634F41B7" w:rsidR="002421F6">
        <w:rPr>
          <w:rFonts w:ascii="Footlight MT Light" w:hAnsi="Footlight MT Light" w:eastAsia="Times New Roman" w:cs="Times New Roman"/>
          <w:sz w:val="30"/>
          <w:szCs w:val="30"/>
        </w:rPr>
        <w:t xml:space="preserve"> </w:t>
      </w:r>
    </w:p>
    <w:p w:rsidRPr="002421F6" w:rsidR="002421F6" w:rsidRDefault="002421F6" w14:paraId="54D35459" w14:textId="77777777">
      <w:pPr>
        <w:jc w:val="center"/>
        <w:rPr>
          <w:rFonts w:ascii="Footlight MT Light" w:hAnsi="Footlight MT Light" w:eastAsia="Times New Roman" w:cs="Times New Roman"/>
          <w:sz w:val="30"/>
          <w:szCs w:val="30"/>
        </w:rPr>
      </w:pPr>
    </w:p>
    <w:p w:rsidRPr="002421F6" w:rsidR="00EA21A2" w:rsidRDefault="00EA21A2" w14:paraId="00000004" w14:textId="77777777">
      <w:pPr>
        <w:jc w:val="center"/>
        <w:rPr>
          <w:rFonts w:ascii="Footlight MT Light" w:hAnsi="Footlight MT Light" w:eastAsia="Times New Roman" w:cs="Times New Roman"/>
          <w:sz w:val="30"/>
          <w:szCs w:val="30"/>
        </w:rPr>
      </w:pPr>
    </w:p>
    <w:p w:rsidRPr="002421F6" w:rsidR="00EA21A2" w:rsidRDefault="002421F6" w14:paraId="00000007" w14:textId="77777777">
      <w:pPr>
        <w:rPr>
          <w:rFonts w:ascii="Footlight MT Light" w:hAnsi="Footlight MT Light" w:eastAsia="Times New Roman" w:cs="Times New Roman"/>
          <w:sz w:val="30"/>
          <w:szCs w:val="30"/>
        </w:rPr>
      </w:pPr>
      <w:r w:rsidRPr="002421F6">
        <w:rPr>
          <w:rFonts w:ascii="Footlight MT Light" w:hAnsi="Footlight MT Light" w:eastAsia="Times New Roman" w:cs="Times New Roman"/>
          <w:b/>
          <w:sz w:val="30"/>
          <w:szCs w:val="30"/>
        </w:rPr>
        <w:t>WHEREAS</w:t>
      </w:r>
      <w:r w:rsidRPr="002421F6">
        <w:rPr>
          <w:rFonts w:ascii="Footlight MT Light" w:hAnsi="Footlight MT Light" w:eastAsia="Times New Roman" w:cs="Times New Roman"/>
          <w:sz w:val="30"/>
          <w:szCs w:val="30"/>
        </w:rPr>
        <w:t>, every day, more than 100 Americans are killed by gun violence, alongside more than 230 who are shot and woun</w:t>
      </w:r>
      <w:r w:rsidRPr="002421F6">
        <w:rPr>
          <w:rFonts w:ascii="Footlight MT Light" w:hAnsi="Footlight MT Light" w:eastAsia="Times New Roman" w:cs="Times New Roman"/>
          <w:sz w:val="30"/>
          <w:szCs w:val="30"/>
        </w:rPr>
        <w:t>ded, and on average there are more than 13,000 gun homicides every year; and</w:t>
      </w:r>
    </w:p>
    <w:p w:rsidRPr="002421F6" w:rsidR="00EA21A2" w:rsidRDefault="00EA21A2" w14:paraId="00000008" w14:textId="77777777">
      <w:pPr>
        <w:rPr>
          <w:rFonts w:ascii="Footlight MT Light" w:hAnsi="Footlight MT Light" w:eastAsia="Times New Roman" w:cs="Times New Roman"/>
          <w:sz w:val="30"/>
          <w:szCs w:val="30"/>
        </w:rPr>
      </w:pPr>
    </w:p>
    <w:p w:rsidRPr="002421F6" w:rsidR="00EA21A2" w:rsidRDefault="002421F6" w14:paraId="00000009" w14:textId="77777777">
      <w:pPr>
        <w:rPr>
          <w:rFonts w:ascii="Footlight MT Light" w:hAnsi="Footlight MT Light" w:eastAsia="Times New Roman" w:cs="Times New Roman"/>
          <w:sz w:val="30"/>
          <w:szCs w:val="30"/>
        </w:rPr>
      </w:pPr>
      <w:r w:rsidRPr="002421F6">
        <w:rPr>
          <w:rFonts w:ascii="Footlight MT Light" w:hAnsi="Footlight MT Light" w:eastAsia="Times New Roman" w:cs="Times New Roman"/>
          <w:b/>
          <w:sz w:val="30"/>
          <w:szCs w:val="30"/>
        </w:rPr>
        <w:t>WHEREAS</w:t>
      </w:r>
      <w:r w:rsidRPr="002421F6">
        <w:rPr>
          <w:rFonts w:ascii="Footlight MT Light" w:hAnsi="Footlight MT Light" w:eastAsia="Times New Roman" w:cs="Times New Roman"/>
          <w:sz w:val="30"/>
          <w:szCs w:val="30"/>
        </w:rPr>
        <w:t>, Americans are 25 times more likely to die by gun homicide than people in other high-income countries; and</w:t>
      </w:r>
    </w:p>
    <w:p w:rsidRPr="002421F6" w:rsidR="00EA21A2" w:rsidRDefault="00EA21A2" w14:paraId="0000000A" w14:textId="77777777">
      <w:pPr>
        <w:rPr>
          <w:rFonts w:ascii="Footlight MT Light" w:hAnsi="Footlight MT Light" w:eastAsia="Times New Roman" w:cs="Times New Roman"/>
          <w:sz w:val="30"/>
          <w:szCs w:val="30"/>
        </w:rPr>
      </w:pPr>
    </w:p>
    <w:p w:rsidRPr="002421F6" w:rsidR="00EA21A2" w:rsidRDefault="002421F6" w14:paraId="0000000B" w14:textId="267493C2">
      <w:pPr>
        <w:rPr>
          <w:rFonts w:ascii="Footlight MT Light" w:hAnsi="Footlight MT Light" w:eastAsia="Times New Roman" w:cs="Times New Roman"/>
          <w:sz w:val="30"/>
          <w:szCs w:val="30"/>
        </w:rPr>
      </w:pPr>
      <w:r w:rsidRPr="002421F6">
        <w:rPr>
          <w:rFonts w:ascii="Footlight MT Light" w:hAnsi="Footlight MT Light" w:eastAsia="Times New Roman" w:cs="Times New Roman"/>
          <w:b/>
          <w:sz w:val="30"/>
          <w:szCs w:val="30"/>
        </w:rPr>
        <w:t xml:space="preserve">WHEREAS, </w:t>
      </w:r>
      <w:r w:rsidRPr="002421F6" w:rsidR="00203C36">
        <w:rPr>
          <w:rFonts w:ascii="Footlight MT Light" w:hAnsi="Footlight MT Light" w:eastAsia="Times New Roman" w:cs="Times New Roman"/>
          <w:sz w:val="30"/>
          <w:szCs w:val="30"/>
        </w:rPr>
        <w:t xml:space="preserve">Minnesota </w:t>
      </w:r>
      <w:r w:rsidRPr="002421F6">
        <w:rPr>
          <w:rFonts w:ascii="Footlight MT Light" w:hAnsi="Footlight MT Light" w:eastAsia="Times New Roman" w:cs="Times New Roman"/>
          <w:sz w:val="30"/>
          <w:szCs w:val="30"/>
        </w:rPr>
        <w:t>has</w:t>
      </w:r>
      <w:r w:rsidRPr="002421F6" w:rsidR="00203C36">
        <w:rPr>
          <w:rFonts w:ascii="Footlight MT Light" w:hAnsi="Footlight MT Light" w:eastAsia="Times New Roman" w:cs="Times New Roman"/>
          <w:sz w:val="30"/>
          <w:szCs w:val="30"/>
        </w:rPr>
        <w:t xml:space="preserve">, on average, 442 </w:t>
      </w:r>
      <w:r w:rsidRPr="002421F6">
        <w:rPr>
          <w:rFonts w:ascii="Footlight MT Light" w:hAnsi="Footlight MT Light" w:eastAsia="Times New Roman" w:cs="Times New Roman"/>
          <w:sz w:val="30"/>
          <w:szCs w:val="30"/>
        </w:rPr>
        <w:t xml:space="preserve">gun deaths every year, with a rate of </w:t>
      </w:r>
      <w:r w:rsidRPr="002421F6" w:rsidR="00203C36">
        <w:rPr>
          <w:rFonts w:ascii="Footlight MT Light" w:hAnsi="Footlight MT Light" w:eastAsia="Times New Roman" w:cs="Times New Roman"/>
          <w:sz w:val="30"/>
          <w:szCs w:val="30"/>
        </w:rPr>
        <w:t xml:space="preserve">7.8 </w:t>
      </w:r>
      <w:r w:rsidRPr="002421F6">
        <w:rPr>
          <w:rFonts w:ascii="Footlight MT Light" w:hAnsi="Footlight MT Light" w:eastAsia="Times New Roman" w:cs="Times New Roman"/>
          <w:sz w:val="30"/>
          <w:szCs w:val="30"/>
        </w:rPr>
        <w:t xml:space="preserve">deaths per 100,000 people. </w:t>
      </w:r>
      <w:r w:rsidRPr="002421F6" w:rsidR="00203C36">
        <w:rPr>
          <w:rFonts w:ascii="Footlight MT Light" w:hAnsi="Footlight MT Light" w:eastAsia="Times New Roman" w:cs="Times New Roman"/>
          <w:sz w:val="30"/>
          <w:szCs w:val="30"/>
        </w:rPr>
        <w:t xml:space="preserve">Minnesota </w:t>
      </w:r>
      <w:r w:rsidRPr="002421F6">
        <w:rPr>
          <w:rFonts w:ascii="Footlight MT Light" w:hAnsi="Footlight MT Light" w:eastAsia="Times New Roman" w:cs="Times New Roman"/>
          <w:sz w:val="30"/>
          <w:szCs w:val="30"/>
        </w:rPr>
        <w:t xml:space="preserve">has the </w:t>
      </w:r>
      <w:r w:rsidRPr="002421F6" w:rsidR="00203C36">
        <w:rPr>
          <w:rFonts w:ascii="Footlight MT Light" w:hAnsi="Footlight MT Light" w:eastAsia="Times New Roman" w:cs="Times New Roman"/>
          <w:sz w:val="30"/>
          <w:szCs w:val="30"/>
        </w:rPr>
        <w:t>44th</w:t>
      </w:r>
      <w:r w:rsidRPr="002421F6">
        <w:rPr>
          <w:rFonts w:ascii="Footlight MT Light" w:hAnsi="Footlight MT Light" w:eastAsia="Times New Roman" w:cs="Times New Roman"/>
          <w:sz w:val="30"/>
          <w:szCs w:val="30"/>
        </w:rPr>
        <w:t xml:space="preserve"> highest rate of gun deaths in the US; and</w:t>
      </w:r>
    </w:p>
    <w:p w:rsidRPr="002421F6" w:rsidR="00EA21A2" w:rsidRDefault="00EA21A2" w14:paraId="0000000C" w14:textId="77777777">
      <w:pPr>
        <w:rPr>
          <w:rFonts w:ascii="Footlight MT Light" w:hAnsi="Footlight MT Light" w:eastAsia="Times New Roman" w:cs="Times New Roman"/>
          <w:sz w:val="30"/>
          <w:szCs w:val="30"/>
        </w:rPr>
      </w:pPr>
    </w:p>
    <w:p w:rsidRPr="002421F6" w:rsidR="00EA21A2" w:rsidRDefault="002421F6" w14:paraId="0000000D" w14:textId="77777777">
      <w:pPr>
        <w:rPr>
          <w:rFonts w:ascii="Footlight MT Light" w:hAnsi="Footlight MT Light" w:eastAsia="Times New Roman" w:cs="Times New Roman"/>
          <w:sz w:val="30"/>
          <w:szCs w:val="30"/>
        </w:rPr>
      </w:pPr>
      <w:r w:rsidRPr="002421F6">
        <w:rPr>
          <w:rFonts w:ascii="Footlight MT Light" w:hAnsi="Footlight MT Light" w:eastAsia="Times New Roman" w:cs="Times New Roman"/>
          <w:b/>
          <w:sz w:val="30"/>
          <w:szCs w:val="30"/>
        </w:rPr>
        <w:t>WHEREAS</w:t>
      </w:r>
      <w:r w:rsidRPr="002421F6">
        <w:rPr>
          <w:rFonts w:ascii="Footlight MT Light" w:hAnsi="Footlight MT Light" w:eastAsia="Times New Roman" w:cs="Times New Roman"/>
          <w:sz w:val="30"/>
          <w:szCs w:val="30"/>
        </w:rPr>
        <w:t>, gun homicides and assaults are concentrated in ci</w:t>
      </w:r>
      <w:r w:rsidRPr="002421F6">
        <w:rPr>
          <w:rFonts w:ascii="Footlight MT Light" w:hAnsi="Footlight MT Light" w:eastAsia="Times New Roman" w:cs="Times New Roman"/>
          <w:sz w:val="30"/>
          <w:szCs w:val="30"/>
        </w:rPr>
        <w:t>ties, with more than half of all firearm related gun deaths in the nation occurring in 127 cities; and</w:t>
      </w:r>
    </w:p>
    <w:p w:rsidRPr="002421F6" w:rsidR="00EA21A2" w:rsidRDefault="00EA21A2" w14:paraId="0000000E" w14:textId="77777777">
      <w:pPr>
        <w:rPr>
          <w:rFonts w:ascii="Footlight MT Light" w:hAnsi="Footlight MT Light" w:eastAsia="Times New Roman" w:cs="Times New Roman"/>
          <w:sz w:val="30"/>
          <w:szCs w:val="30"/>
        </w:rPr>
      </w:pPr>
    </w:p>
    <w:p w:rsidRPr="002421F6" w:rsidR="00EA21A2" w:rsidRDefault="002421F6" w14:paraId="0000000F" w14:textId="01F84D39">
      <w:pPr>
        <w:rPr>
          <w:rFonts w:ascii="Footlight MT Light" w:hAnsi="Footlight MT Light" w:eastAsia="Times New Roman" w:cs="Times New Roman"/>
          <w:sz w:val="30"/>
          <w:szCs w:val="30"/>
        </w:rPr>
      </w:pPr>
      <w:r w:rsidRPr="002421F6">
        <w:rPr>
          <w:rFonts w:ascii="Footlight MT Light" w:hAnsi="Footlight MT Light" w:eastAsia="Times New Roman" w:cs="Times New Roman"/>
          <w:b/>
          <w:sz w:val="30"/>
          <w:szCs w:val="30"/>
        </w:rPr>
        <w:t>WHEREAS</w:t>
      </w:r>
      <w:r w:rsidRPr="002421F6">
        <w:rPr>
          <w:rFonts w:ascii="Footlight MT Light" w:hAnsi="Footlight MT Light" w:eastAsia="Times New Roman" w:cs="Times New Roman"/>
          <w:sz w:val="30"/>
          <w:szCs w:val="30"/>
        </w:rPr>
        <w:t>, cities across the nation, including in</w:t>
      </w:r>
      <w:r w:rsidRPr="002421F6" w:rsidR="00203C36">
        <w:rPr>
          <w:rFonts w:ascii="Footlight MT Light" w:hAnsi="Footlight MT Light" w:eastAsia="Times New Roman" w:cs="Times New Roman"/>
          <w:sz w:val="30"/>
          <w:szCs w:val="30"/>
        </w:rPr>
        <w:t xml:space="preserve"> Rochester, </w:t>
      </w:r>
      <w:r w:rsidRPr="002421F6">
        <w:rPr>
          <w:rFonts w:ascii="Footlight MT Light" w:hAnsi="Footlight MT Light" w:eastAsia="Times New Roman" w:cs="Times New Roman"/>
          <w:sz w:val="30"/>
          <w:szCs w:val="30"/>
        </w:rPr>
        <w:t>are working to end the senseless violence with evidence-based solutions; and</w:t>
      </w:r>
    </w:p>
    <w:p w:rsidRPr="002421F6" w:rsidR="00EA21A2" w:rsidRDefault="00EA21A2" w14:paraId="00000010" w14:textId="77777777">
      <w:pPr>
        <w:rPr>
          <w:rFonts w:ascii="Footlight MT Light" w:hAnsi="Footlight MT Light" w:eastAsia="Times New Roman" w:cs="Times New Roman"/>
          <w:b/>
          <w:sz w:val="30"/>
          <w:szCs w:val="30"/>
        </w:rPr>
      </w:pPr>
    </w:p>
    <w:p w:rsidRPr="002421F6" w:rsidR="00EA21A2" w:rsidRDefault="002421F6" w14:paraId="00000011" w14:textId="77777777">
      <w:pPr>
        <w:rPr>
          <w:rFonts w:ascii="Footlight MT Light" w:hAnsi="Footlight MT Light" w:eastAsia="Times New Roman" w:cs="Times New Roman"/>
          <w:sz w:val="30"/>
          <w:szCs w:val="30"/>
        </w:rPr>
      </w:pPr>
      <w:r w:rsidRPr="002421F6">
        <w:rPr>
          <w:rFonts w:ascii="Footlight MT Light" w:hAnsi="Footlight MT Light" w:eastAsia="Times New Roman" w:cs="Times New Roman"/>
          <w:b/>
          <w:sz w:val="30"/>
          <w:szCs w:val="30"/>
        </w:rPr>
        <w:t>WHEREAS</w:t>
      </w:r>
      <w:r w:rsidRPr="002421F6">
        <w:rPr>
          <w:rFonts w:ascii="Footlight MT Light" w:hAnsi="Footlight MT Light" w:eastAsia="Times New Roman" w:cs="Times New Roman"/>
          <w:sz w:val="30"/>
          <w:szCs w:val="30"/>
        </w:rPr>
        <w:t xml:space="preserve">, </w:t>
      </w:r>
      <w:r w:rsidRPr="002421F6">
        <w:rPr>
          <w:rFonts w:ascii="Footlight MT Light" w:hAnsi="Footlight MT Light" w:eastAsia="Times New Roman" w:cs="Times New Roman"/>
          <w:sz w:val="30"/>
          <w:szCs w:val="30"/>
        </w:rPr>
        <w:t>protecting public safety in the communities they serve is mayors’ highest responsibility; and</w:t>
      </w:r>
    </w:p>
    <w:p w:rsidRPr="002421F6" w:rsidR="00EA21A2" w:rsidRDefault="00EA21A2" w14:paraId="00000012" w14:textId="77777777">
      <w:pPr>
        <w:rPr>
          <w:rFonts w:ascii="Footlight MT Light" w:hAnsi="Footlight MT Light" w:eastAsia="Times New Roman" w:cs="Times New Roman"/>
          <w:sz w:val="30"/>
          <w:szCs w:val="30"/>
        </w:rPr>
      </w:pPr>
    </w:p>
    <w:p w:rsidRPr="002421F6" w:rsidR="00EA21A2" w:rsidRDefault="002421F6" w14:paraId="00000013" w14:textId="77777777">
      <w:pPr>
        <w:rPr>
          <w:rFonts w:ascii="Footlight MT Light" w:hAnsi="Footlight MT Light" w:eastAsia="Times New Roman" w:cs="Times New Roman"/>
          <w:sz w:val="30"/>
          <w:szCs w:val="30"/>
        </w:rPr>
      </w:pPr>
      <w:r w:rsidRPr="002421F6">
        <w:rPr>
          <w:rFonts w:ascii="Footlight MT Light" w:hAnsi="Footlight MT Light" w:eastAsia="Times New Roman" w:cs="Times New Roman"/>
          <w:b/>
          <w:sz w:val="30"/>
          <w:szCs w:val="30"/>
        </w:rPr>
        <w:t>WHEREAS</w:t>
      </w:r>
      <w:r w:rsidRPr="002421F6">
        <w:rPr>
          <w:rFonts w:ascii="Footlight MT Light" w:hAnsi="Footlight MT Light" w:eastAsia="Times New Roman" w:cs="Times New Roman"/>
          <w:sz w:val="30"/>
          <w:szCs w:val="30"/>
        </w:rPr>
        <w:t>, support for the Second Amendment rights of law-abiding citizens goes hand-in-hand with keeping guns away from people with dangerous histories; and</w:t>
      </w:r>
    </w:p>
    <w:p w:rsidRPr="002421F6" w:rsidR="00EA21A2" w:rsidRDefault="00EA21A2" w14:paraId="00000014" w14:textId="77777777">
      <w:pPr>
        <w:rPr>
          <w:rFonts w:ascii="Footlight MT Light" w:hAnsi="Footlight MT Light" w:eastAsia="Times New Roman" w:cs="Times New Roman"/>
          <w:sz w:val="30"/>
          <w:szCs w:val="30"/>
        </w:rPr>
      </w:pPr>
    </w:p>
    <w:p w:rsidRPr="002421F6" w:rsidR="00EA21A2" w:rsidRDefault="002421F6" w14:paraId="00000015" w14:textId="77777777">
      <w:pPr>
        <w:rPr>
          <w:rFonts w:ascii="Footlight MT Light" w:hAnsi="Footlight MT Light" w:eastAsia="Times New Roman" w:cs="Times New Roman"/>
          <w:sz w:val="30"/>
          <w:szCs w:val="30"/>
        </w:rPr>
      </w:pPr>
      <w:r w:rsidRPr="002421F6">
        <w:rPr>
          <w:rFonts w:ascii="Footlight MT Light" w:hAnsi="Footlight MT Light" w:eastAsia="Times New Roman" w:cs="Times New Roman"/>
          <w:b/>
          <w:sz w:val="30"/>
          <w:szCs w:val="30"/>
        </w:rPr>
        <w:t>WHER</w:t>
      </w:r>
      <w:r w:rsidRPr="002421F6">
        <w:rPr>
          <w:rFonts w:ascii="Footlight MT Light" w:hAnsi="Footlight MT Light" w:eastAsia="Times New Roman" w:cs="Times New Roman"/>
          <w:b/>
          <w:sz w:val="30"/>
          <w:szCs w:val="30"/>
        </w:rPr>
        <w:t>EAS</w:t>
      </w:r>
      <w:r w:rsidRPr="002421F6">
        <w:rPr>
          <w:rFonts w:ascii="Footlight MT Light" w:hAnsi="Footlight MT Light" w:eastAsia="Times New Roman" w:cs="Times New Roman"/>
          <w:sz w:val="30"/>
          <w:szCs w:val="30"/>
        </w:rPr>
        <w:t>, mayors and law enforcement officers know their communities best, are the most familiar with local criminal activity and how to address it, and are best positioned to understand how to keep their citizens safe; and</w:t>
      </w:r>
    </w:p>
    <w:p w:rsidRPr="002421F6" w:rsidR="00EA21A2" w:rsidRDefault="00EA21A2" w14:paraId="00000016" w14:textId="77777777">
      <w:pPr>
        <w:rPr>
          <w:rFonts w:ascii="Footlight MT Light" w:hAnsi="Footlight MT Light" w:eastAsia="Times New Roman" w:cs="Times New Roman"/>
          <w:sz w:val="30"/>
          <w:szCs w:val="30"/>
        </w:rPr>
      </w:pPr>
    </w:p>
    <w:p w:rsidRPr="002421F6" w:rsidR="00EA21A2" w:rsidRDefault="00EA21A2" w14:paraId="00000018" w14:textId="1D525122">
      <w:pPr>
        <w:rPr>
          <w:rFonts w:ascii="Footlight MT Light" w:hAnsi="Footlight MT Light" w:eastAsia="Times New Roman" w:cs="Times New Roman"/>
          <w:sz w:val="30"/>
          <w:szCs w:val="30"/>
        </w:rPr>
      </w:pPr>
      <w:r w:rsidRPr="634F41B7" w:rsidR="002421F6">
        <w:rPr>
          <w:rFonts w:ascii="Footlight MT Light" w:hAnsi="Footlight MT Light" w:eastAsia="Times New Roman" w:cs="Times New Roman"/>
          <w:b w:val="1"/>
          <w:bCs w:val="1"/>
          <w:sz w:val="30"/>
          <w:szCs w:val="30"/>
        </w:rPr>
        <w:t>WHEREAS,</w:t>
      </w:r>
      <w:r w:rsidRPr="634F41B7" w:rsidR="002421F6">
        <w:rPr>
          <w:rFonts w:ascii="Footlight MT Light" w:hAnsi="Footlight MT Light" w:eastAsia="Times New Roman" w:cs="Times New Roman"/>
          <w:b w:val="1"/>
          <w:bCs w:val="1"/>
          <w:sz w:val="30"/>
          <w:szCs w:val="30"/>
        </w:rPr>
        <w:t xml:space="preserve"> </w:t>
      </w:r>
      <w:r w:rsidRPr="634F41B7" w:rsidR="002421F6">
        <w:rPr>
          <w:rFonts w:ascii="Footlight MT Light" w:hAnsi="Footlight MT Light" w:eastAsia="Times New Roman" w:cs="Times New Roman"/>
          <w:sz w:val="30"/>
          <w:szCs w:val="30"/>
        </w:rPr>
        <w:t xml:space="preserve">gun violence prevention is </w:t>
      </w:r>
      <w:r w:rsidRPr="634F41B7" w:rsidR="002421F6">
        <w:rPr>
          <w:rFonts w:ascii="Footlight MT Light" w:hAnsi="Footlight MT Light" w:eastAsia="Times New Roman" w:cs="Times New Roman"/>
          <w:sz w:val="30"/>
          <w:szCs w:val="30"/>
        </w:rPr>
        <w:t xml:space="preserve">more important than ever as the COVID-19 pandemic continues to </w:t>
      </w:r>
      <w:r w:rsidRPr="634F41B7" w:rsidR="002421F6">
        <w:rPr>
          <w:rFonts w:ascii="Footlight MT Light" w:hAnsi="Footlight MT Light" w:eastAsia="Times New Roman" w:cs="Times New Roman"/>
          <w:sz w:val="30"/>
          <w:szCs w:val="30"/>
        </w:rPr>
        <w:t>exacerbate</w:t>
      </w:r>
      <w:r w:rsidRPr="634F41B7" w:rsidR="002421F6">
        <w:rPr>
          <w:rFonts w:ascii="Footlight MT Light" w:hAnsi="Footlight MT Light" w:eastAsia="Times New Roman" w:cs="Times New Roman"/>
          <w:sz w:val="30"/>
          <w:szCs w:val="30"/>
        </w:rPr>
        <w:t xml:space="preserve"> gun violence after more than a year of increased gun sales, increased calls to suicide and domestic violence hotlines, and an increase in city gun </w:t>
      </w:r>
      <w:r w:rsidRPr="634F41B7" w:rsidR="002421F6">
        <w:rPr>
          <w:rFonts w:ascii="Footlight MT Light" w:hAnsi="Footlight MT Light" w:eastAsia="Times New Roman" w:cs="Times New Roman"/>
          <w:sz w:val="30"/>
          <w:szCs w:val="30"/>
        </w:rPr>
        <w:t>violence;</w:t>
      </w:r>
    </w:p>
    <w:p w:rsidRPr="002421F6" w:rsidR="00EA21A2" w:rsidP="634F41B7" w:rsidRDefault="002421F6" w14:paraId="00000019" w14:textId="504C6A71">
      <w:pPr>
        <w:pStyle w:val="Normal"/>
        <w:rPr>
          <w:rFonts w:ascii="Footlight MT Light" w:hAnsi="Footlight MT Light" w:eastAsia="Times New Roman" w:cs="Times New Roman"/>
          <w:sz w:val="30"/>
          <w:szCs w:val="30"/>
        </w:rPr>
      </w:pPr>
      <w:bookmarkStart w:name="_gjdgxs" w:id="0"/>
      <w:bookmarkEnd w:id="0"/>
      <w:r w:rsidRPr="634F41B7" w:rsidR="002421F6">
        <w:rPr>
          <w:rFonts w:ascii="Footlight MT Light" w:hAnsi="Footlight MT Light" w:eastAsia="Times New Roman" w:cs="Times New Roman"/>
          <w:b w:val="1"/>
          <w:bCs w:val="1"/>
          <w:sz w:val="30"/>
          <w:szCs w:val="30"/>
        </w:rPr>
        <w:t>WHEREAS</w:t>
      </w:r>
      <w:r w:rsidRPr="634F41B7" w:rsidR="002421F6">
        <w:rPr>
          <w:rFonts w:ascii="Footlight MT Light" w:hAnsi="Footlight MT Light" w:eastAsia="Times New Roman" w:cs="Times New Roman"/>
          <w:sz w:val="30"/>
          <w:szCs w:val="30"/>
        </w:rPr>
        <w:t>, in January 2013</w:t>
      </w:r>
      <w:r w:rsidRPr="634F41B7" w:rsidR="002421F6">
        <w:rPr>
          <w:rFonts w:ascii="Footlight MT Light" w:hAnsi="Footlight MT Light" w:eastAsia="Times New Roman" w:cs="Times New Roman"/>
          <w:sz w:val="30"/>
          <w:szCs w:val="30"/>
        </w:rPr>
        <w:t xml:space="preserve">, Hadiya Pendleton was tragically shot and killed at age 15; and on June 4, </w:t>
      </w:r>
      <w:r w:rsidRPr="634F41B7" w:rsidR="002421F6">
        <w:rPr>
          <w:rFonts w:ascii="Footlight MT Light" w:hAnsi="Footlight MT Light" w:eastAsia="Times New Roman" w:cs="Times New Roman"/>
          <w:sz w:val="30"/>
          <w:szCs w:val="30"/>
        </w:rPr>
        <w:t>2021</w:t>
      </w:r>
      <w:r w:rsidRPr="634F41B7" w:rsidR="002421F6">
        <w:rPr>
          <w:rFonts w:ascii="Footlight MT Light" w:hAnsi="Footlight MT Light" w:eastAsia="Times New Roman" w:cs="Times New Roman"/>
          <w:sz w:val="30"/>
          <w:szCs w:val="30"/>
        </w:rPr>
        <w:t xml:space="preserve"> to recognize the 24th birthday of Hadiya Pendleton (born: June 2, 1997), people across the United States will recognize National Gun Violence Awareness Day and wear orange in </w:t>
      </w:r>
      <w:r w:rsidRPr="634F41B7" w:rsidR="00203C36">
        <w:rPr>
          <w:rFonts w:ascii="Footlight MT Light" w:hAnsi="Footlight MT Light" w:eastAsia="Times New Roman" w:cs="Times New Roman"/>
          <w:sz w:val="30"/>
          <w:szCs w:val="30"/>
        </w:rPr>
        <w:t>tribute to:</w:t>
      </w:r>
    </w:p>
    <w:p w:rsidRPr="002421F6" w:rsidR="00203C36" w:rsidRDefault="00203C36" w14:paraId="0464BAD2" w14:textId="77777777">
      <w:pPr>
        <w:rPr>
          <w:rFonts w:ascii="Footlight MT Light" w:hAnsi="Footlight MT Light" w:eastAsia="Times New Roman" w:cs="Times New Roman"/>
          <w:sz w:val="30"/>
          <w:szCs w:val="30"/>
        </w:rPr>
      </w:pPr>
    </w:p>
    <w:p w:rsidRPr="002421F6" w:rsidR="00EA21A2" w:rsidRDefault="002421F6" w14:paraId="0000001A" w14:textId="77777777">
      <w:pPr>
        <w:rPr>
          <w:rFonts w:ascii="Footlight MT Light" w:hAnsi="Footlight MT Light" w:eastAsia="Times New Roman" w:cs="Times New Roman"/>
          <w:sz w:val="30"/>
          <w:szCs w:val="30"/>
        </w:rPr>
      </w:pPr>
      <w:bookmarkStart w:name="_pit8jmg130b7" w:colFirst="0" w:colLast="0" w:id="1"/>
      <w:bookmarkEnd w:id="1"/>
      <w:r w:rsidRPr="002421F6">
        <w:rPr>
          <w:rFonts w:ascii="Footlight MT Light" w:hAnsi="Footlight MT Light" w:eastAsia="Times New Roman" w:cs="Times New Roman"/>
          <w:sz w:val="30"/>
          <w:szCs w:val="30"/>
        </w:rPr>
        <w:t>(1) Hadiya Pendleton and other victims of gun violence; and</w:t>
      </w:r>
    </w:p>
    <w:p w:rsidRPr="002421F6" w:rsidR="00EA21A2" w:rsidRDefault="002421F6" w14:paraId="0000001B" w14:textId="77777777">
      <w:pPr>
        <w:rPr>
          <w:rFonts w:ascii="Footlight MT Light" w:hAnsi="Footlight MT Light" w:eastAsia="Times New Roman" w:cs="Times New Roman"/>
          <w:b/>
          <w:sz w:val="30"/>
          <w:szCs w:val="30"/>
        </w:rPr>
      </w:pPr>
      <w:bookmarkStart w:name="_phbl7l7syhfx" w:colFirst="0" w:colLast="0" w:id="2"/>
      <w:bookmarkEnd w:id="2"/>
      <w:r w:rsidRPr="002421F6">
        <w:rPr>
          <w:rFonts w:ascii="Footlight MT Light" w:hAnsi="Footlight MT Light" w:eastAsia="Times New Roman" w:cs="Times New Roman"/>
          <w:sz w:val="30"/>
          <w:szCs w:val="30"/>
        </w:rPr>
        <w:lastRenderedPageBreak/>
        <w:t xml:space="preserve">(2) </w:t>
      </w:r>
      <w:proofErr w:type="gramStart"/>
      <w:r w:rsidRPr="002421F6">
        <w:rPr>
          <w:rFonts w:ascii="Footlight MT Light" w:hAnsi="Footlight MT Light" w:eastAsia="Times New Roman" w:cs="Times New Roman"/>
          <w:sz w:val="30"/>
          <w:szCs w:val="30"/>
        </w:rPr>
        <w:t>the</w:t>
      </w:r>
      <w:proofErr w:type="gramEnd"/>
      <w:r w:rsidRPr="002421F6">
        <w:rPr>
          <w:rFonts w:ascii="Footlight MT Light" w:hAnsi="Footlight MT Light" w:eastAsia="Times New Roman" w:cs="Times New Roman"/>
          <w:sz w:val="30"/>
          <w:szCs w:val="30"/>
        </w:rPr>
        <w:t xml:space="preserve"> loved ones of those victims; and</w:t>
      </w:r>
    </w:p>
    <w:p w:rsidRPr="002421F6" w:rsidR="00EA21A2" w:rsidRDefault="00EA21A2" w14:paraId="0000001C" w14:textId="77777777">
      <w:pPr>
        <w:rPr>
          <w:rFonts w:ascii="Footlight MT Light" w:hAnsi="Footlight MT Light" w:eastAsia="Times New Roman" w:cs="Times New Roman"/>
          <w:sz w:val="30"/>
          <w:szCs w:val="30"/>
        </w:rPr>
      </w:pPr>
    </w:p>
    <w:p w:rsidRPr="002421F6" w:rsidR="00EA21A2" w:rsidRDefault="002421F6" w14:paraId="0000001D" w14:textId="77777777">
      <w:pPr>
        <w:rPr>
          <w:rFonts w:ascii="Footlight MT Light" w:hAnsi="Footlight MT Light" w:eastAsia="Times New Roman" w:cs="Times New Roman"/>
          <w:sz w:val="30"/>
          <w:szCs w:val="30"/>
        </w:rPr>
      </w:pPr>
      <w:r w:rsidRPr="002421F6">
        <w:rPr>
          <w:rFonts w:ascii="Footlight MT Light" w:hAnsi="Footlight MT Light" w:eastAsia="Times New Roman" w:cs="Times New Roman"/>
          <w:b/>
          <w:sz w:val="30"/>
          <w:szCs w:val="30"/>
        </w:rPr>
        <w:t xml:space="preserve">WHEREAS, </w:t>
      </w:r>
      <w:r w:rsidRPr="002421F6">
        <w:rPr>
          <w:rFonts w:ascii="Footlight MT Light" w:hAnsi="Footlight MT Light" w:eastAsia="Times New Roman" w:cs="Times New Roman"/>
          <w:sz w:val="30"/>
          <w:szCs w:val="30"/>
        </w:rPr>
        <w:t>the idea was inspired by a group of Hadiya’s friends, who asked their classmates to commemorate her life by wearing orange</w:t>
      </w:r>
      <w:r w:rsidRPr="002421F6">
        <w:rPr>
          <w:rFonts w:ascii="Footlight MT Light" w:hAnsi="Footlight MT Light" w:eastAsia="Times New Roman" w:cs="Times New Roman"/>
          <w:sz w:val="30"/>
          <w:szCs w:val="30"/>
        </w:rPr>
        <w:t xml:space="preserve">; they chose this color because hunters wear orange to announce themselves to other hunters when out in the woods and orange is a color that symbolizes the value of human life; and </w:t>
      </w:r>
    </w:p>
    <w:p w:rsidRPr="002421F6" w:rsidR="00EA21A2" w:rsidRDefault="00EA21A2" w14:paraId="0000001E" w14:textId="77777777">
      <w:pPr>
        <w:rPr>
          <w:rFonts w:ascii="Footlight MT Light" w:hAnsi="Footlight MT Light" w:eastAsia="Times New Roman" w:cs="Times New Roman"/>
          <w:b/>
          <w:sz w:val="30"/>
          <w:szCs w:val="30"/>
        </w:rPr>
      </w:pPr>
    </w:p>
    <w:p w:rsidRPr="002421F6" w:rsidR="00EA21A2" w:rsidRDefault="002421F6" w14:paraId="0000001F" w14:textId="77777777">
      <w:pPr>
        <w:rPr>
          <w:rFonts w:ascii="Footlight MT Light" w:hAnsi="Footlight MT Light"/>
          <w:sz w:val="30"/>
          <w:szCs w:val="30"/>
        </w:rPr>
      </w:pPr>
      <w:r w:rsidRPr="002421F6">
        <w:rPr>
          <w:rFonts w:ascii="Footlight MT Light" w:hAnsi="Footlight MT Light" w:eastAsia="Times New Roman" w:cs="Times New Roman"/>
          <w:b/>
          <w:sz w:val="30"/>
          <w:szCs w:val="30"/>
        </w:rPr>
        <w:t>WHEREAS</w:t>
      </w:r>
      <w:r w:rsidRPr="002421F6">
        <w:rPr>
          <w:rFonts w:ascii="Footlight MT Light" w:hAnsi="Footlight MT Light" w:eastAsia="Times New Roman" w:cs="Times New Roman"/>
          <w:sz w:val="30"/>
          <w:szCs w:val="30"/>
        </w:rPr>
        <w:t xml:space="preserve">, anyone can join this campaign by pledging to wear orange on June 4th, the first Friday in June in 2021, to help raise awareness about gun violence; and </w:t>
      </w:r>
    </w:p>
    <w:p w:rsidRPr="002421F6" w:rsidR="00EA21A2" w:rsidRDefault="00EA21A2" w14:paraId="00000020" w14:textId="77777777">
      <w:pPr>
        <w:rPr>
          <w:rFonts w:ascii="Footlight MT Light" w:hAnsi="Footlight MT Light"/>
          <w:sz w:val="30"/>
          <w:szCs w:val="30"/>
        </w:rPr>
      </w:pPr>
    </w:p>
    <w:p w:rsidRPr="002421F6" w:rsidR="00EA21A2" w:rsidRDefault="002421F6" w14:paraId="00000021" w14:textId="77777777">
      <w:pPr>
        <w:rPr>
          <w:rFonts w:ascii="Footlight MT Light" w:hAnsi="Footlight MT Light"/>
          <w:sz w:val="30"/>
          <w:szCs w:val="30"/>
        </w:rPr>
      </w:pPr>
      <w:r w:rsidRPr="002421F6">
        <w:rPr>
          <w:rFonts w:ascii="Footlight MT Light" w:hAnsi="Footlight MT Light" w:eastAsia="Times New Roman" w:cs="Times New Roman"/>
          <w:b/>
          <w:sz w:val="30"/>
          <w:szCs w:val="30"/>
        </w:rPr>
        <w:t>WHEREAS</w:t>
      </w:r>
      <w:r w:rsidRPr="002421F6">
        <w:rPr>
          <w:rFonts w:ascii="Footlight MT Light" w:hAnsi="Footlight MT Light" w:eastAsia="Times New Roman" w:cs="Times New Roman"/>
          <w:sz w:val="30"/>
          <w:szCs w:val="30"/>
        </w:rPr>
        <w:t>, by wearing orange on June 4, 2021 Americans will raise awareness about gun violence and hon</w:t>
      </w:r>
      <w:r w:rsidRPr="002421F6">
        <w:rPr>
          <w:rFonts w:ascii="Footlight MT Light" w:hAnsi="Footlight MT Light" w:eastAsia="Times New Roman" w:cs="Times New Roman"/>
          <w:sz w:val="30"/>
          <w:szCs w:val="30"/>
        </w:rPr>
        <w:t>or the lives of gun violence victims and survivors; and</w:t>
      </w:r>
    </w:p>
    <w:p w:rsidRPr="002421F6" w:rsidR="00EA21A2" w:rsidRDefault="00EA21A2" w14:paraId="00000022" w14:textId="77777777">
      <w:pPr>
        <w:rPr>
          <w:rFonts w:ascii="Footlight MT Light" w:hAnsi="Footlight MT Light" w:eastAsia="Times New Roman" w:cs="Times New Roman"/>
          <w:sz w:val="30"/>
          <w:szCs w:val="30"/>
        </w:rPr>
      </w:pPr>
    </w:p>
    <w:p w:rsidRPr="002421F6" w:rsidR="00EA21A2" w:rsidRDefault="002421F6" w14:paraId="00000023" w14:textId="77777777">
      <w:pPr>
        <w:rPr>
          <w:rFonts w:ascii="Footlight MT Light" w:hAnsi="Footlight MT Light" w:eastAsia="Times New Roman" w:cs="Times New Roman"/>
          <w:sz w:val="30"/>
          <w:szCs w:val="30"/>
        </w:rPr>
      </w:pPr>
      <w:r w:rsidRPr="002421F6">
        <w:rPr>
          <w:rFonts w:ascii="Footlight MT Light" w:hAnsi="Footlight MT Light" w:eastAsia="Times New Roman" w:cs="Times New Roman"/>
          <w:b/>
          <w:sz w:val="30"/>
          <w:szCs w:val="30"/>
        </w:rPr>
        <w:t>WHEREAS</w:t>
      </w:r>
      <w:r w:rsidRPr="002421F6">
        <w:rPr>
          <w:rFonts w:ascii="Footlight MT Light" w:hAnsi="Footlight MT Light" w:eastAsia="Times New Roman" w:cs="Times New Roman"/>
          <w:sz w:val="30"/>
          <w:szCs w:val="30"/>
        </w:rPr>
        <w:t>, we renew our commitment to reduce gun violence and pledge to do all we can to keep firearms out of the wrong hands, and encourage responsible gun ownership to help keep our children safe.</w:t>
      </w:r>
    </w:p>
    <w:p w:rsidRPr="002421F6" w:rsidR="00EA21A2" w:rsidRDefault="00EA21A2" w14:paraId="00000024" w14:textId="77777777">
      <w:pPr>
        <w:rPr>
          <w:rFonts w:ascii="Footlight MT Light" w:hAnsi="Footlight MT Light" w:eastAsia="Times New Roman" w:cs="Times New Roman"/>
          <w:sz w:val="30"/>
          <w:szCs w:val="30"/>
        </w:rPr>
      </w:pPr>
    </w:p>
    <w:p w:rsidRPr="002421F6" w:rsidR="00203C36" w:rsidRDefault="002421F6" w14:paraId="311A3DDC" w14:textId="0BCEC298">
      <w:pPr>
        <w:rPr>
          <w:rFonts w:ascii="Footlight MT Light" w:hAnsi="Footlight MT Light"/>
          <w:sz w:val="30"/>
          <w:szCs w:val="30"/>
        </w:rPr>
      </w:pPr>
      <w:bookmarkStart w:name="_30j0zll" w:colFirst="0" w:colLast="0" w:id="3"/>
      <w:bookmarkEnd w:id="3"/>
      <w:r w:rsidRPr="002421F6">
        <w:rPr>
          <w:rFonts w:ascii="Footlight MT Light" w:hAnsi="Footlight MT Light" w:eastAsia="Times New Roman" w:cs="Times New Roman"/>
          <w:b/>
          <w:sz w:val="30"/>
          <w:szCs w:val="30"/>
        </w:rPr>
        <w:t>N</w:t>
      </w:r>
      <w:r w:rsidRPr="002421F6">
        <w:rPr>
          <w:rFonts w:ascii="Footlight MT Light" w:hAnsi="Footlight MT Light" w:eastAsia="Times New Roman" w:cs="Times New Roman"/>
          <w:b/>
          <w:sz w:val="30"/>
          <w:szCs w:val="30"/>
        </w:rPr>
        <w:t>OW, THEREFORE BE IT RESOLVED</w:t>
      </w:r>
      <w:r w:rsidRPr="002421F6">
        <w:rPr>
          <w:rFonts w:ascii="Footlight MT Light" w:hAnsi="Footlight MT Light" w:eastAsia="Times New Roman" w:cs="Times New Roman"/>
          <w:sz w:val="30"/>
          <w:szCs w:val="30"/>
        </w:rPr>
        <w:t xml:space="preserve">, </w:t>
      </w:r>
      <w:r w:rsidRPr="002421F6" w:rsidR="00203C36">
        <w:rPr>
          <w:rFonts w:ascii="Footlight MT Light" w:hAnsi="Footlight MT Light" w:eastAsia="Times New Roman" w:cs="Times New Roman"/>
          <w:sz w:val="30"/>
          <w:szCs w:val="30"/>
        </w:rPr>
        <w:t xml:space="preserve">that </w:t>
      </w:r>
      <w:r w:rsidRPr="002421F6" w:rsidR="00203C36">
        <w:rPr>
          <w:rFonts w:ascii="Footlight MT Light" w:hAnsi="Footlight MT Light"/>
          <w:sz w:val="30"/>
          <w:szCs w:val="30"/>
        </w:rPr>
        <w:t xml:space="preserve">I, Kim Norton, Mayor of the City of Rochester, do hereby </w:t>
      </w:r>
      <w:r w:rsidRPr="002421F6" w:rsidR="00203C36">
        <w:rPr>
          <w:rFonts w:ascii="Footlight MT Light" w:hAnsi="Footlight MT Light"/>
          <w:sz w:val="30"/>
          <w:szCs w:val="30"/>
        </w:rPr>
        <w:t xml:space="preserve">declare the first Friday in June, June </w:t>
      </w:r>
      <w:proofErr w:type="gramStart"/>
      <w:r w:rsidRPr="002421F6" w:rsidR="00203C36">
        <w:rPr>
          <w:rFonts w:ascii="Footlight MT Light" w:hAnsi="Footlight MT Light"/>
          <w:sz w:val="30"/>
          <w:szCs w:val="30"/>
        </w:rPr>
        <w:t>4th</w:t>
      </w:r>
      <w:proofErr w:type="gramEnd"/>
      <w:r w:rsidRPr="002421F6" w:rsidR="00203C36">
        <w:rPr>
          <w:rFonts w:ascii="Footlight MT Light" w:hAnsi="Footlight MT Light"/>
          <w:sz w:val="30"/>
          <w:szCs w:val="30"/>
        </w:rPr>
        <w:t xml:space="preserve">, 2021, to be </w:t>
      </w:r>
    </w:p>
    <w:p w:rsidRPr="002421F6" w:rsidR="00203C36" w:rsidRDefault="00203C36" w14:paraId="33E8A582" w14:textId="77777777">
      <w:pPr>
        <w:rPr>
          <w:rFonts w:ascii="Footlight MT Light" w:hAnsi="Footlight MT Light"/>
          <w:sz w:val="30"/>
          <w:szCs w:val="30"/>
        </w:rPr>
      </w:pPr>
    </w:p>
    <w:p w:rsidRPr="002421F6" w:rsidR="00203C36" w:rsidP="002421F6" w:rsidRDefault="00203C36" w14:paraId="5AC6E4EA" w14:textId="1CEDCD01">
      <w:pPr>
        <w:jc w:val="center"/>
        <w:rPr>
          <w:rFonts w:ascii="Footlight MT Light" w:hAnsi="Footlight MT Light" w:eastAsia="Times New Roman" w:cs="Times New Roman"/>
          <w:b/>
          <w:sz w:val="32"/>
          <w:szCs w:val="30"/>
        </w:rPr>
      </w:pPr>
      <w:r w:rsidRPr="002421F6">
        <w:rPr>
          <w:rFonts w:ascii="Footlight MT Light" w:hAnsi="Footlight MT Light"/>
          <w:b/>
          <w:sz w:val="32"/>
          <w:szCs w:val="30"/>
        </w:rPr>
        <w:t xml:space="preserve">National </w:t>
      </w:r>
      <w:r w:rsidRPr="002421F6">
        <w:rPr>
          <w:rFonts w:ascii="Footlight MT Light" w:hAnsi="Footlight MT Light" w:eastAsia="Times New Roman" w:cs="Times New Roman"/>
          <w:b/>
          <w:sz w:val="32"/>
          <w:szCs w:val="30"/>
        </w:rPr>
        <w:t>Gun Violence Awareness Day</w:t>
      </w:r>
    </w:p>
    <w:p w:rsidRPr="002421F6" w:rsidR="00203C36" w:rsidRDefault="00203C36" w14:paraId="51B17249" w14:textId="77777777">
      <w:pPr>
        <w:rPr>
          <w:rFonts w:ascii="Footlight MT Light" w:hAnsi="Footlight MT Light" w:eastAsia="Times New Roman" w:cs="Times New Roman"/>
          <w:sz w:val="30"/>
          <w:szCs w:val="30"/>
        </w:rPr>
      </w:pPr>
    </w:p>
    <w:p w:rsidRPr="002421F6" w:rsidR="00EA21A2" w:rsidRDefault="00203C36" w14:paraId="00000025" w14:textId="4EC239E0">
      <w:pPr>
        <w:rPr>
          <w:rFonts w:ascii="Footlight MT Light" w:hAnsi="Footlight MT Light" w:eastAsia="Times New Roman" w:cs="Times New Roman"/>
          <w:sz w:val="30"/>
          <w:szCs w:val="30"/>
        </w:rPr>
      </w:pPr>
      <w:proofErr w:type="gramStart"/>
      <w:r w:rsidRPr="002421F6">
        <w:rPr>
          <w:rFonts w:ascii="Footlight MT Light" w:hAnsi="Footlight MT Light" w:eastAsia="Times New Roman" w:cs="Times New Roman"/>
          <w:sz w:val="30"/>
          <w:szCs w:val="30"/>
        </w:rPr>
        <w:t>and</w:t>
      </w:r>
      <w:proofErr w:type="gramEnd"/>
      <w:r w:rsidRPr="002421F6">
        <w:rPr>
          <w:rFonts w:ascii="Footlight MT Light" w:hAnsi="Footlight MT Light" w:eastAsia="Times New Roman" w:cs="Times New Roman"/>
          <w:sz w:val="30"/>
          <w:szCs w:val="30"/>
        </w:rPr>
        <w:t xml:space="preserve"> </w:t>
      </w:r>
      <w:r w:rsidRPr="002421F6" w:rsidR="002421F6">
        <w:rPr>
          <w:rFonts w:ascii="Footlight MT Light" w:hAnsi="Footlight MT Light" w:eastAsia="Times New Roman" w:cs="Times New Roman"/>
          <w:sz w:val="30"/>
          <w:szCs w:val="30"/>
        </w:rPr>
        <w:t xml:space="preserve">I encourage all citizens to support their local communities’ efforts to prevent the </w:t>
      </w:r>
      <w:r w:rsidRPr="002421F6" w:rsidR="002421F6">
        <w:rPr>
          <w:rFonts w:ascii="Footlight MT Light" w:hAnsi="Footlight MT Light" w:eastAsia="Times New Roman" w:cs="Times New Roman"/>
          <w:sz w:val="30"/>
          <w:szCs w:val="30"/>
        </w:rPr>
        <w:t xml:space="preserve">tragic effects of gun violence and to honor and value human lives.  </w:t>
      </w:r>
    </w:p>
    <w:p w:rsidRPr="002421F6" w:rsidR="00EA21A2" w:rsidRDefault="00EA21A2" w14:paraId="00000026" w14:textId="77777777">
      <w:pPr>
        <w:rPr>
          <w:rFonts w:ascii="Footlight MT Light" w:hAnsi="Footlight MT Light" w:eastAsia="Times New Roman" w:cs="Times New Roman"/>
          <w:sz w:val="30"/>
          <w:szCs w:val="30"/>
        </w:rPr>
      </w:pPr>
    </w:p>
    <w:p w:rsidRPr="002421F6" w:rsidR="00203C36" w:rsidP="002421F6" w:rsidRDefault="00203C36" w14:paraId="78E7F4DE" w14:textId="1A2AF5AB">
      <w:pPr>
        <w:rPr>
          <w:rFonts w:ascii="Footlight MT Light" w:hAnsi="Footlight MT Light"/>
          <w:sz w:val="30"/>
          <w:szCs w:val="30"/>
        </w:rPr>
      </w:pPr>
      <w:r w:rsidRPr="002421F6">
        <w:rPr>
          <w:rFonts w:ascii="Footlight MT Light" w:hAnsi="Footlight MT Light"/>
          <w:sz w:val="30"/>
          <w:szCs w:val="30"/>
        </w:rPr>
        <w:t xml:space="preserve">IN WITNESS WHEREOF, I have hereunto set my hand and caused the corporate seal of the City of Rochester to </w:t>
      </w:r>
      <w:proofErr w:type="gramStart"/>
      <w:r w:rsidRPr="002421F6">
        <w:rPr>
          <w:rFonts w:ascii="Footlight MT Light" w:hAnsi="Footlight MT Light"/>
          <w:sz w:val="30"/>
          <w:szCs w:val="30"/>
        </w:rPr>
        <w:t>be affixed</w:t>
      </w:r>
      <w:proofErr w:type="gramEnd"/>
      <w:r w:rsidRPr="002421F6">
        <w:rPr>
          <w:rFonts w:ascii="Footlight MT Light" w:hAnsi="Footlight MT Light"/>
          <w:sz w:val="30"/>
          <w:szCs w:val="30"/>
        </w:rPr>
        <w:t xml:space="preserve"> this </w:t>
      </w:r>
      <w:r w:rsidRPr="002421F6">
        <w:rPr>
          <w:rFonts w:ascii="Footlight MT Light" w:hAnsi="Footlight MT Light"/>
          <w:sz w:val="30"/>
          <w:szCs w:val="30"/>
        </w:rPr>
        <w:t>4</w:t>
      </w:r>
      <w:r w:rsidRPr="002421F6">
        <w:rPr>
          <w:rFonts w:ascii="Footlight MT Light" w:hAnsi="Footlight MT Light"/>
          <w:sz w:val="30"/>
          <w:szCs w:val="30"/>
        </w:rPr>
        <w:t xml:space="preserve">th day of </w:t>
      </w:r>
      <w:r w:rsidRPr="002421F6">
        <w:rPr>
          <w:rFonts w:ascii="Footlight MT Light" w:hAnsi="Footlight MT Light"/>
          <w:sz w:val="30"/>
          <w:szCs w:val="30"/>
        </w:rPr>
        <w:t>June</w:t>
      </w:r>
      <w:r w:rsidRPr="002421F6">
        <w:rPr>
          <w:rFonts w:ascii="Footlight MT Light" w:hAnsi="Footlight MT Light"/>
          <w:sz w:val="30"/>
          <w:szCs w:val="30"/>
        </w:rPr>
        <w:t>, 2021.</w:t>
      </w:r>
      <w:r w:rsidRPr="002421F6">
        <w:rPr>
          <w:rFonts w:ascii="Footlight MT Light" w:hAnsi="Footlight MT Light"/>
          <w:sz w:val="30"/>
          <w:szCs w:val="30"/>
        </w:rPr>
        <w:t xml:space="preserve">  </w:t>
      </w:r>
    </w:p>
    <w:p w:rsidRPr="002421F6" w:rsidR="002421F6" w:rsidP="002421F6" w:rsidRDefault="002421F6" w14:paraId="7D1F5F4F" w14:textId="77777777">
      <w:pPr>
        <w:rPr>
          <w:rFonts w:ascii="Footlight MT Light" w:hAnsi="Footlight MT Light" w:eastAsia="Times New Roman" w:cs="Times New Roman"/>
          <w:sz w:val="30"/>
          <w:szCs w:val="30"/>
        </w:rPr>
      </w:pPr>
    </w:p>
    <w:p w:rsidRPr="002421F6" w:rsidR="00203C36" w:rsidP="002421F6" w:rsidRDefault="00203C36" w14:paraId="6EBD6B76" w14:textId="77777777">
      <w:pPr>
        <w:ind w:left="6300"/>
        <w:rPr>
          <w:rFonts w:ascii="Footlight MT Light" w:hAnsi="Footlight MT Light"/>
          <w:sz w:val="30"/>
          <w:szCs w:val="30"/>
        </w:rPr>
      </w:pPr>
      <w:r w:rsidRPr="002421F6">
        <w:rPr>
          <w:rFonts w:ascii="Footlight MT Light" w:hAnsi="Footlight MT Light"/>
          <w:sz w:val="30"/>
          <w:szCs w:val="30"/>
        </w:rPr>
        <w:t>________________________</w:t>
      </w:r>
    </w:p>
    <w:p w:rsidRPr="002421F6" w:rsidR="00203C36" w:rsidP="002421F6" w:rsidRDefault="00203C36" w14:paraId="73D074D1" w14:textId="552CAD11">
      <w:pPr>
        <w:ind w:left="6300"/>
        <w:rPr>
          <w:rFonts w:ascii="Footlight MT Light" w:hAnsi="Footlight MT Light"/>
          <w:sz w:val="30"/>
          <w:szCs w:val="30"/>
        </w:rPr>
      </w:pPr>
      <w:r w:rsidRPr="002421F6">
        <w:rPr>
          <w:rFonts w:ascii="Footlight MT Light" w:hAnsi="Footlight MT Light"/>
          <w:sz w:val="30"/>
          <w:szCs w:val="30"/>
        </w:rPr>
        <w:t xml:space="preserve">Kim Norton, Mayor </w:t>
      </w:r>
    </w:p>
    <w:p w:rsidRPr="002421F6" w:rsidR="00203C36" w:rsidP="002421F6" w:rsidRDefault="00203C36" w14:paraId="11F7E94A" w14:textId="38766559">
      <w:pPr>
        <w:ind w:left="6300"/>
        <w:rPr>
          <w:rFonts w:ascii="Footlight MT Light" w:hAnsi="Footlight MT Light" w:eastAsia="Times New Roman" w:cs="Times New Roman"/>
          <w:sz w:val="30"/>
          <w:szCs w:val="30"/>
        </w:rPr>
      </w:pPr>
      <w:bookmarkStart w:name="_GoBack" w:id="4"/>
      <w:bookmarkEnd w:id="4"/>
      <w:r w:rsidRPr="002421F6">
        <w:rPr>
          <w:rFonts w:ascii="Footlight MT Light" w:hAnsi="Footlight MT Light"/>
          <w:sz w:val="30"/>
          <w:szCs w:val="30"/>
        </w:rPr>
        <w:t>City of Rochester, Minnesota</w:t>
      </w:r>
    </w:p>
    <w:sectPr w:rsidRPr="002421F6" w:rsidR="00203C36" w:rsidSect="002421F6">
      <w:pgSz w:w="12240" w:h="15840" w:orient="portrait"/>
      <w:pgMar w:top="720" w:right="720" w:bottom="720" w:left="720" w:header="0" w:footer="36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A2"/>
    <w:rsid w:val="00203C36"/>
    <w:rsid w:val="002421F6"/>
    <w:rsid w:val="00890D1E"/>
    <w:rsid w:val="00EA21A2"/>
    <w:rsid w:val="634F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1259"/>
  <w15:docId w15:val="{9ED8A34A-5164-4368-851B-FE2E234E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2.png" Id="Rfcb5aa4f0adb44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Rochester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Rogers, Michon</dc:creator>
  <lastModifiedBy>Maddie Banks</lastModifiedBy>
  <revision>3</revision>
  <dcterms:created xsi:type="dcterms:W3CDTF">2021-05-19T13:48:00.0000000Z</dcterms:created>
  <dcterms:modified xsi:type="dcterms:W3CDTF">2025-06-02T21:29:36.6665923Z</dcterms:modified>
</coreProperties>
</file>